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2F1B" w14:textId="77777777" w:rsidR="00C85C80" w:rsidRPr="00C85C80" w:rsidRDefault="00C85C80" w:rsidP="00C85C80">
      <w:pPr>
        <w:pStyle w:val="Heading1"/>
        <w:spacing w:before="0" w:beforeAutospacing="0"/>
        <w:rPr>
          <w:rFonts w:eastAsia="Times New Roman"/>
          <w:lang w:val="en-GB"/>
        </w:rPr>
      </w:pPr>
      <w:r w:rsidRPr="00C85C80">
        <w:rPr>
          <w:rStyle w:val="Strong"/>
          <w:rFonts w:eastAsia="Times New Roman"/>
          <w:b/>
          <w:bCs/>
          <w:lang w:val="en-GB"/>
        </w:rPr>
        <w:t>Technical Specification Document</w:t>
      </w:r>
    </w:p>
    <w:p w14:paraId="2A046179" w14:textId="77777777" w:rsidR="00C85C80" w:rsidRPr="00C85C80" w:rsidRDefault="00C85C80" w:rsidP="00C85C80">
      <w:pPr>
        <w:rPr>
          <w:lang w:val="en-GB"/>
        </w:rPr>
      </w:pPr>
      <w:r w:rsidRPr="00C85C80">
        <w:rPr>
          <w:rStyle w:val="Strong"/>
          <w:rFonts w:eastAsia="Times New Roman"/>
          <w:lang w:val="en-GB"/>
        </w:rPr>
        <w:t>1. Introduction</w:t>
      </w:r>
    </w:p>
    <w:p w14:paraId="051C34C1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introduces the purpose of the Workspace Project and sets the context for vendors. It explains that KDB Bank Uzbekistan is looking to implement a unified digital workspace combining ITSM and BPM functionalities to enhance collaboration, automation, and efficiency.</w:t>
      </w:r>
    </w:p>
    <w:p w14:paraId="48456AF3" w14:textId="22B60A4B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Content:</w:t>
      </w:r>
      <w:r w:rsidRPr="00C85C80">
        <w:rPr>
          <w:lang w:val="en-GB"/>
        </w:rPr>
        <w:br/>
        <w:t xml:space="preserve">KDB Bank Uzbekistan is initiating the </w:t>
      </w:r>
      <w:r w:rsidRPr="00C85C80">
        <w:rPr>
          <w:rStyle w:val="Strong"/>
          <w:lang w:val="en-GB"/>
        </w:rPr>
        <w:t>Workspace Project</w:t>
      </w:r>
      <w:r w:rsidRPr="00C85C80">
        <w:rPr>
          <w:lang w:val="en-GB"/>
        </w:rPr>
        <w:t xml:space="preserve"> to implement a unified </w:t>
      </w:r>
      <w:r w:rsidRPr="00C85C80">
        <w:rPr>
          <w:rStyle w:val="Strong"/>
          <w:lang w:val="en-GB"/>
        </w:rPr>
        <w:t>IT Service Management (ITSM)</w:t>
      </w:r>
      <w:r w:rsidRPr="00C85C80">
        <w:rPr>
          <w:lang w:val="en-GB"/>
        </w:rPr>
        <w:t xml:space="preserve"> and </w:t>
      </w:r>
      <w:r w:rsidRPr="00C85C80">
        <w:rPr>
          <w:rStyle w:val="Strong"/>
          <w:lang w:val="en-GB"/>
        </w:rPr>
        <w:t>Business Process Management (BPM)</w:t>
      </w:r>
      <w:r w:rsidRPr="00C85C80">
        <w:rPr>
          <w:lang w:val="en-GB"/>
        </w:rPr>
        <w:t xml:space="preserve"> platform.</w:t>
      </w:r>
      <w:r w:rsidRPr="00C85C80">
        <w:rPr>
          <w:lang w:val="en-GB"/>
        </w:rPr>
        <w:br/>
        <w:t xml:space="preserve">The platform will serve as a </w:t>
      </w:r>
      <w:r w:rsidRPr="00C85C80">
        <w:rPr>
          <w:rStyle w:val="Strong"/>
          <w:lang w:val="en-GB"/>
        </w:rPr>
        <w:t>centralized digital workspace</w:t>
      </w:r>
      <w:r w:rsidRPr="00C85C80">
        <w:rPr>
          <w:lang w:val="en-GB"/>
        </w:rPr>
        <w:t>, connecting employees, departments, and management through one integrated system.</w:t>
      </w:r>
      <w:r w:rsidRPr="00C85C80">
        <w:rPr>
          <w:lang w:val="en-GB"/>
        </w:rPr>
        <w:br/>
        <w:t xml:space="preserve">It will also support </w:t>
      </w:r>
      <w:r w:rsidRPr="00C85C80">
        <w:rPr>
          <w:rStyle w:val="Strong"/>
          <w:lang w:val="en-GB"/>
        </w:rPr>
        <w:t>AI-driven automation, chat-based collaboration, RPA</w:t>
      </w:r>
      <w:r w:rsidRPr="00C85C80">
        <w:rPr>
          <w:lang w:val="en-GB"/>
        </w:rPr>
        <w:t xml:space="preserve">, and </w:t>
      </w:r>
      <w:r w:rsidRPr="00C85C80">
        <w:rPr>
          <w:rStyle w:val="Strong"/>
          <w:lang w:val="en-GB"/>
        </w:rPr>
        <w:t>meeting management functions</w:t>
      </w:r>
      <w:r w:rsidRPr="00C85C80">
        <w:rPr>
          <w:lang w:val="en-GB"/>
        </w:rPr>
        <w:t>, aiming to reduce manual work and improve operational transparency across the organization.</w:t>
      </w:r>
    </w:p>
    <w:p w14:paraId="2A24CCA3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2. Project Objectives</w:t>
      </w:r>
    </w:p>
    <w:p w14:paraId="60CB5351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defines what the bank expects to achieve from the implementation. Vendors must ensure their proposed solution aligns with these goals.</w:t>
      </w:r>
    </w:p>
    <w:p w14:paraId="73483CEA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Content:</w:t>
      </w:r>
      <w:r w:rsidRPr="00C85C80">
        <w:rPr>
          <w:lang w:val="en-GB"/>
        </w:rPr>
        <w:br/>
        <w:t>The key objectives of the Workspace Project are to:</w:t>
      </w:r>
    </w:p>
    <w:p w14:paraId="3555CBD4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Establish a single platform combining ITSM and BPM functionalities.</w:t>
      </w:r>
    </w:p>
    <w:p w14:paraId="3779505E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Improve efficiency and transparency across all business and IT processes.</w:t>
      </w:r>
    </w:p>
    <w:p w14:paraId="440D0382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Automate repetitive workflows and service requests.</w:t>
      </w:r>
    </w:p>
    <w:p w14:paraId="424C7881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Enable AI-powered assistance and RPA-based task execution.</w:t>
      </w:r>
    </w:p>
    <w:p w14:paraId="0AB7C462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Enhance communication and collaboration across departments.</w:t>
      </w:r>
    </w:p>
    <w:p w14:paraId="46F59D12" w14:textId="77777777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Strengthen data security and regulatory compliance.</w:t>
      </w:r>
    </w:p>
    <w:p w14:paraId="6F1F06D4" w14:textId="408982A1" w:rsidR="00C85C80" w:rsidRPr="00C85C80" w:rsidRDefault="00C85C80" w:rsidP="00C85C80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Build a future-ready, AI-enabled work environment.</w:t>
      </w:r>
    </w:p>
    <w:p w14:paraId="1455DF37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3. Functional Requirements</w:t>
      </w:r>
    </w:p>
    <w:p w14:paraId="4D386B09" w14:textId="29F8C961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outlines the main system features expected from the vendor. It provides a checklist of functionalities that must be included in the proposed solution.</w:t>
      </w:r>
    </w:p>
    <w:p w14:paraId="086F158F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3.1 ITSM (IT Service Management)</w:t>
      </w:r>
    </w:p>
    <w:p w14:paraId="289AC7E5" w14:textId="77777777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Incident Management (ticket creation, categorization, escalation).</w:t>
      </w:r>
    </w:p>
    <w:p w14:paraId="54F377D4" w14:textId="77777777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Change and Problem Management workflows.</w:t>
      </w:r>
    </w:p>
    <w:p w14:paraId="1B48DF7A" w14:textId="77777777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Service Request Management (</w:t>
      </w:r>
      <w:proofErr w:type="spellStart"/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catalog</w:t>
      </w:r>
      <w:proofErr w:type="spellEnd"/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, approvals, SLA tracking).</w:t>
      </w:r>
    </w:p>
    <w:p w14:paraId="55B20E88" w14:textId="77777777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Asset and Configuration Management (CMDB).</w:t>
      </w:r>
    </w:p>
    <w:p w14:paraId="2AE44EA0" w14:textId="77777777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Knowledge Base and FAQ module.</w:t>
      </w:r>
    </w:p>
    <w:p w14:paraId="5874602A" w14:textId="32B7EE2F" w:rsidR="00C85C80" w:rsidRPr="00C85C80" w:rsidRDefault="00C85C80" w:rsidP="00C85C80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Performance dashboards (MTTR, SLA adherence, backlog analysis).</w:t>
      </w:r>
    </w:p>
    <w:p w14:paraId="039A12BD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3.2 BPM (Business Process Management)</w:t>
      </w:r>
    </w:p>
    <w:p w14:paraId="48CD8A37" w14:textId="77777777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Visual process designer (drag-and-drop).</w:t>
      </w:r>
    </w:p>
    <w:p w14:paraId="103C4A9B" w14:textId="77777777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Multi-level approval workflows (HR, Finance, Operations, etc.).</w:t>
      </w:r>
    </w:p>
    <w:p w14:paraId="7406E1FD" w14:textId="77777777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Document management with version control and audit trail.</w:t>
      </w:r>
    </w:p>
    <w:p w14:paraId="4718A444" w14:textId="77777777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Integration with existing systems (core banking, HRMS, intranet).</w:t>
      </w:r>
    </w:p>
    <w:p w14:paraId="17629A33" w14:textId="77777777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Real-time process analytics and reporting.</w:t>
      </w:r>
    </w:p>
    <w:p w14:paraId="0610A95B" w14:textId="42BB387B" w:rsidR="00C85C80" w:rsidRPr="00C85C80" w:rsidRDefault="00C85C80" w:rsidP="00C85C80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Support for digital signatures and secure document routing.</w:t>
      </w:r>
    </w:p>
    <w:p w14:paraId="483DC08E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3.3 Collaboration &amp; Workspace</w:t>
      </w:r>
    </w:p>
    <w:p w14:paraId="0410DFC8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defines the collaboration and communication features required for an integrated digital workspace.</w:t>
      </w:r>
      <w:r w:rsidRPr="00C85C80">
        <w:rPr>
          <w:lang w:val="en-GB"/>
        </w:rPr>
        <w:br/>
        <w:t>The goal is to create a unified environment where employees can chat, meet, share, and record decisions without switching tools.</w:t>
      </w:r>
    </w:p>
    <w:p w14:paraId="1665A71E" w14:textId="77777777" w:rsidR="00C85C80" w:rsidRDefault="00C85C80" w:rsidP="00C85C80">
      <w:pPr>
        <w:pStyle w:val="NormalWeb"/>
        <w:spacing w:before="0" w:beforeAutospacing="0"/>
      </w:pPr>
      <w:r>
        <w:rPr>
          <w:rStyle w:val="Strong"/>
        </w:rPr>
        <w:t>Functional Requirements:</w:t>
      </w:r>
    </w:p>
    <w:p w14:paraId="54C8EADC" w14:textId="77777777" w:rsidR="00C85C80" w:rsidRDefault="00C85C80" w:rsidP="00C85C8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Task and Project Management</w:t>
      </w:r>
    </w:p>
    <w:p w14:paraId="3AE6E645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Kanban boards, Gantt charts, and task lists for project tracking.</w:t>
      </w:r>
    </w:p>
    <w:p w14:paraId="471CB191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Task assignment, dependencies, and automated reminders.</w:t>
      </w:r>
    </w:p>
    <w:p w14:paraId="32D4F2F9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Departmental and cross-functional dashboards.</w:t>
      </w:r>
    </w:p>
    <w:p w14:paraId="2E7A187E" w14:textId="77777777" w:rsidR="00C85C80" w:rsidRDefault="00C85C80" w:rsidP="00C85C8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Communication Tools</w:t>
      </w:r>
    </w:p>
    <w:p w14:paraId="1D0A720B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Style w:val="Strong"/>
          <w:rFonts w:eastAsia="Times New Roman"/>
          <w:sz w:val="24"/>
          <w:szCs w:val="24"/>
          <w:lang w:val="en-GB"/>
        </w:rPr>
        <w:t>Text chat</w:t>
      </w: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individual and group discussions.</w:t>
      </w:r>
    </w:p>
    <w:p w14:paraId="34C5C26D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Style w:val="Strong"/>
          <w:rFonts w:eastAsia="Times New Roman"/>
          <w:sz w:val="24"/>
          <w:szCs w:val="24"/>
          <w:lang w:val="en-GB"/>
        </w:rPr>
        <w:t>Voice chat and video call</w:t>
      </w: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features for real-time communication.</w:t>
      </w:r>
    </w:p>
    <w:p w14:paraId="21C08C71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Style w:val="Strong"/>
          <w:rFonts w:eastAsia="Times New Roman"/>
          <w:sz w:val="24"/>
          <w:szCs w:val="24"/>
          <w:lang w:val="en-GB"/>
        </w:rPr>
        <w:t>Online meeting organization</w:t>
      </w: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 built-in scheduling and calendar sync.</w:t>
      </w:r>
    </w:p>
    <w:p w14:paraId="72D89168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Style w:val="Strong"/>
          <w:rFonts w:eastAsia="Times New Roman"/>
          <w:sz w:val="24"/>
          <w:szCs w:val="24"/>
          <w:lang w:val="en-GB"/>
        </w:rPr>
        <w:t>Meeting recording and transcription</w:t>
      </w: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functions for documentation.</w:t>
      </w:r>
    </w:p>
    <w:p w14:paraId="794F321F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Style w:val="Strong"/>
          <w:rFonts w:eastAsia="Times New Roman"/>
          <w:sz w:val="24"/>
          <w:szCs w:val="24"/>
          <w:lang w:val="en-GB"/>
        </w:rPr>
        <w:t>Automatic meeting minutes generation</w:t>
      </w: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, summarizing participants, decisions, and action items.</w:t>
      </w:r>
    </w:p>
    <w:p w14:paraId="6E42CC77" w14:textId="77777777" w:rsidR="00C85C80" w:rsidRDefault="00C85C80" w:rsidP="00C85C8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Collaboration Features</w:t>
      </w:r>
    </w:p>
    <w:p w14:paraId="13AADF27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Shared document repository with version control and co-editing.</w:t>
      </w:r>
    </w:p>
    <w:p w14:paraId="1D3FA0A1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Real-time collaborative editing for Word, Excel, and presentations.</w:t>
      </w:r>
    </w:p>
    <w:p w14:paraId="2D020294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Commenting, tagging, and mentions for collaboration.</w:t>
      </w:r>
    </w:p>
    <w:p w14:paraId="4129A32F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File sharing with access permissions (read/write/restricted).</w:t>
      </w:r>
    </w:p>
    <w:p w14:paraId="75661D7C" w14:textId="77777777" w:rsidR="00C85C80" w:rsidRDefault="00C85C80" w:rsidP="00C85C8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Workspace Customization</w:t>
      </w:r>
    </w:p>
    <w:p w14:paraId="69860EF6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Department-specific workspaces (IT, HR, Operations, Risk, etc.).</w:t>
      </w:r>
    </w:p>
    <w:p w14:paraId="56F8E961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Personalized dashboards showing user tasks, meetings, and KPIs.</w:t>
      </w:r>
    </w:p>
    <w:p w14:paraId="261E0B4D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Integration with Microsoft 365, Google Workspace, or internal systems.</w:t>
      </w:r>
    </w:p>
    <w:p w14:paraId="69A45360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Unified notification </w:t>
      </w:r>
      <w:proofErr w:type="spellStart"/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updates and reminders.</w:t>
      </w:r>
    </w:p>
    <w:p w14:paraId="601F71E0" w14:textId="77777777" w:rsidR="00C85C80" w:rsidRDefault="00C85C80" w:rsidP="00C85C8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eastAsia="Times New Roman"/>
          <w:sz w:val="24"/>
          <w:szCs w:val="24"/>
        </w:rPr>
        <w:t>AI-Powered Assistance (Optional)</w:t>
      </w:r>
    </w:p>
    <w:p w14:paraId="31607CB6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AI summarization of meetings and chats.</w:t>
      </w:r>
    </w:p>
    <w:p w14:paraId="5D9D1FE4" w14:textId="77777777" w:rsid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Smart scheduling suggestions.</w:t>
      </w:r>
    </w:p>
    <w:p w14:paraId="6FDD5C7F" w14:textId="77777777" w:rsidR="00C85C80" w:rsidRPr="00C85C80" w:rsidRDefault="00C85C80" w:rsidP="00C85C80">
      <w:pPr>
        <w:numPr>
          <w:ilvl w:val="1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Automatic task creation from meeting notes or emails.</w:t>
      </w:r>
    </w:p>
    <w:p w14:paraId="18870EBE" w14:textId="6ED21C6D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Outcome:</w:t>
      </w:r>
      <w:r w:rsidRPr="00C85C80">
        <w:rPr>
          <w:lang w:val="en-GB"/>
        </w:rPr>
        <w:br/>
        <w:t>A single digital workspace where employees can collaborate, communicate, hold meetings, and document outcomes securely.</w:t>
      </w:r>
    </w:p>
    <w:p w14:paraId="104D5250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4. AI and Automation Integration</w:t>
      </w:r>
    </w:p>
    <w:p w14:paraId="015B7EE3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defines how the workspace should support AI Agents and RPA for intelligent assistance and automation.</w:t>
      </w:r>
    </w:p>
    <w:p w14:paraId="2E1F8A4E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4.1 AI Agent</w:t>
      </w:r>
    </w:p>
    <w:p w14:paraId="0B09A2E3" w14:textId="77777777" w:rsidR="00C85C80" w:rsidRPr="00C85C80" w:rsidRDefault="00C85C80" w:rsidP="00C85C8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Integrated digital assistant that helps employees with daily operations.</w:t>
      </w:r>
    </w:p>
    <w:p w14:paraId="0BBAA790" w14:textId="77777777" w:rsidR="00C85C80" w:rsidRPr="00C85C80" w:rsidRDefault="00C85C80" w:rsidP="00C85C8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Natural language processing (Uzbek, English, Russian).</w:t>
      </w:r>
    </w:p>
    <w:p w14:paraId="12BAE6EA" w14:textId="77777777" w:rsidR="00C85C80" w:rsidRPr="00C85C80" w:rsidRDefault="00C85C80" w:rsidP="00C85C8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Data-driven task recommendations based on emails, calendars, and workspace content.</w:t>
      </w:r>
    </w:p>
    <w:p w14:paraId="2739658E" w14:textId="77777777" w:rsidR="00C85C80" w:rsidRPr="00C85C80" w:rsidRDefault="00C85C80" w:rsidP="00C85C8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Proactive suggestions for follow-ups and scheduling.</w:t>
      </w:r>
    </w:p>
    <w:p w14:paraId="5FF9BFCE" w14:textId="77777777" w:rsidR="00C85C80" w:rsidRPr="00C85C80" w:rsidRDefault="00C85C80" w:rsidP="00C85C80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Secure, role-based data access.</w:t>
      </w:r>
    </w:p>
    <w:p w14:paraId="0B402169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4.2 RPA (Robotic Process Automation)</w:t>
      </w:r>
    </w:p>
    <w:p w14:paraId="364E7397" w14:textId="77777777" w:rsidR="00C85C80" w:rsidRPr="00C85C80" w:rsidRDefault="00C85C80" w:rsidP="00C85C8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Automates repetitive, rule-based workflows.</w:t>
      </w:r>
    </w:p>
    <w:p w14:paraId="7AB53567" w14:textId="77777777" w:rsidR="00C85C80" w:rsidRPr="00C85C80" w:rsidRDefault="00C85C80" w:rsidP="00C85C8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Can be triggered by user or AI Agent.</w:t>
      </w:r>
    </w:p>
    <w:p w14:paraId="14CEB08C" w14:textId="77777777" w:rsidR="00C85C80" w:rsidRPr="00C85C80" w:rsidRDefault="00C85C80" w:rsidP="00C85C8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Includes a bot performance dashboard.</w:t>
      </w:r>
    </w:p>
    <w:p w14:paraId="5857B5B6" w14:textId="77777777" w:rsidR="00C85C80" w:rsidRPr="00C85C80" w:rsidRDefault="00C85C80" w:rsidP="00C85C80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Monitors automation success rate and errors.</w:t>
      </w:r>
    </w:p>
    <w:p w14:paraId="37E2F291" w14:textId="7F846435" w:rsidR="00C85C80" w:rsidRDefault="00C85C80" w:rsidP="00C85C80">
      <w:pPr>
        <w:spacing w:after="0"/>
        <w:jc w:val="center"/>
        <w:rPr>
          <w:rFonts w:ascii="Calibri" w:eastAsia="Times New Roman" w:hAnsi="Calibri" w:cs="Calibri"/>
        </w:rPr>
      </w:pPr>
    </w:p>
    <w:p w14:paraId="18806A49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5. Technical Requirements</w:t>
      </w:r>
    </w:p>
    <w:p w14:paraId="117A428C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specifies the technical standards the solution must meet — including architecture, integration, scalability, and compliance.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7364"/>
      </w:tblGrid>
      <w:tr w:rsidR="00C85C80" w14:paraId="48FF8ED6" w14:textId="77777777" w:rsidTr="00C85C80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7A80A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63D6F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Specification</w:t>
            </w:r>
          </w:p>
        </w:tc>
      </w:tr>
      <w:tr w:rsidR="00C85C80" w:rsidRPr="00C85C80" w14:paraId="3EFCE8FF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77479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Architecture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BF970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Modular, microservice or hybrid cloud/on-premise structure.</w:t>
            </w:r>
          </w:p>
        </w:tc>
      </w:tr>
      <w:tr w:rsidR="00C85C80" w:rsidRPr="00C85C80" w14:paraId="03A69B53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35808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Integration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D2C4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RESTful APIs, Webhooks, and SSO (LDAP/AD).</w:t>
            </w:r>
          </w:p>
        </w:tc>
      </w:tr>
      <w:tr w:rsidR="00C85C80" w:rsidRPr="00C85C80" w14:paraId="3174E483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164C5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Database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9416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PostgreSQL / MS SQL / Oracle (with encryption).</w:t>
            </w:r>
          </w:p>
        </w:tc>
      </w:tr>
      <w:tr w:rsidR="00C85C80" w:rsidRPr="00C85C80" w14:paraId="7088F683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F4B3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Security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607E1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Role-based access control, MFA, audit logs, AES-256 encryption.</w:t>
            </w:r>
          </w:p>
        </w:tc>
      </w:tr>
      <w:tr w:rsidR="00C85C80" w:rsidRPr="00C85C80" w14:paraId="19C1033B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5ED22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Scalability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720C5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Supports 300+ concurrent users, scalable to 500+.</w:t>
            </w:r>
          </w:p>
        </w:tc>
      </w:tr>
      <w:tr w:rsidR="00C85C80" w:rsidRPr="00C85C80" w14:paraId="296772F9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5A3DC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Localization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BF5F5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Multi-language interface (English, Uzbek, Russian).</w:t>
            </w:r>
          </w:p>
        </w:tc>
      </w:tr>
      <w:tr w:rsidR="00C85C80" w:rsidRPr="00C85C80" w14:paraId="155AC149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2926D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AI Compatibility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81C83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 xml:space="preserve">Integration with </w:t>
            </w:r>
            <w:proofErr w:type="spellStart"/>
            <w:r w:rsidRPr="00C85C80">
              <w:rPr>
                <w:rFonts w:eastAsia="Times New Roman"/>
                <w:lang w:val="en-GB"/>
              </w:rPr>
              <w:t>OpenAI</w:t>
            </w:r>
            <w:proofErr w:type="spellEnd"/>
            <w:r w:rsidRPr="00C85C80">
              <w:rPr>
                <w:rFonts w:eastAsia="Times New Roman"/>
                <w:lang w:val="en-GB"/>
              </w:rPr>
              <w:t>, Azure AI, or equivalent APIs.</w:t>
            </w:r>
          </w:p>
        </w:tc>
      </w:tr>
      <w:tr w:rsidR="00C85C80" w:rsidRPr="00C85C80" w14:paraId="1557CFFA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5B77A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Deployment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CB8BC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Linux/Windows Server compatible, containerized (Docker/Kubernetes preferred).</w:t>
            </w:r>
          </w:p>
        </w:tc>
      </w:tr>
      <w:tr w:rsidR="00C85C80" w:rsidRPr="00C85C80" w14:paraId="31F1B3F6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26ED4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Backup &amp; Recovery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2A004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Automated backup, failover, and HA support.</w:t>
            </w:r>
          </w:p>
        </w:tc>
      </w:tr>
      <w:tr w:rsidR="00C85C80" w:rsidRPr="00C85C80" w14:paraId="0207B65E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1BD9C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Performance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C9F7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Average response time below 2 seconds.</w:t>
            </w:r>
          </w:p>
        </w:tc>
      </w:tr>
      <w:tr w:rsidR="00C85C80" w:rsidRPr="00C85C80" w14:paraId="05CBF7D4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BD903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Compliance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13004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Must meet CBU and internal information security standards.</w:t>
            </w:r>
          </w:p>
        </w:tc>
      </w:tr>
    </w:tbl>
    <w:p w14:paraId="7CEF228E" w14:textId="24C018FB" w:rsidR="00C85C80" w:rsidRDefault="00C85C80" w:rsidP="00C85C80">
      <w:pPr>
        <w:rPr>
          <w:rFonts w:ascii="Calibri" w:eastAsia="Times New Roman" w:hAnsi="Calibri" w:cs="Calibri"/>
        </w:rPr>
      </w:pPr>
    </w:p>
    <w:p w14:paraId="7D0D97AB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6. User and Role Management</w:t>
      </w:r>
    </w:p>
    <w:p w14:paraId="0D808584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This section explains how users and departments will access and control the system.</w:t>
      </w:r>
    </w:p>
    <w:p w14:paraId="168EDF50" w14:textId="77777777" w:rsidR="00C85C80" w:rsidRDefault="00C85C80" w:rsidP="00C85C80">
      <w:pPr>
        <w:pStyle w:val="NormalWeb"/>
        <w:spacing w:before="0" w:beforeAutospacing="0"/>
      </w:pPr>
      <w:r>
        <w:rPr>
          <w:rStyle w:val="Strong"/>
        </w:rPr>
        <w:t>Content:</w:t>
      </w:r>
    </w:p>
    <w:p w14:paraId="0219C90C" w14:textId="77777777" w:rsidR="00C85C80" w:rsidRPr="00C85C80" w:rsidRDefault="00C85C80" w:rsidP="00C85C8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Integration with Active Directory (AD) for authentication.</w:t>
      </w:r>
    </w:p>
    <w:p w14:paraId="324281B0" w14:textId="77777777" w:rsidR="00C85C80" w:rsidRPr="00C85C80" w:rsidRDefault="00C85C80" w:rsidP="00C85C8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Configurable roles and permissions per department.</w:t>
      </w:r>
    </w:p>
    <w:p w14:paraId="3C761CD9" w14:textId="77777777" w:rsidR="00C85C80" w:rsidRPr="00C85C80" w:rsidRDefault="00C85C80" w:rsidP="00C85C8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Role-based access to modules and data.</w:t>
      </w:r>
    </w:p>
    <w:p w14:paraId="1A3D8E7F" w14:textId="77777777" w:rsidR="00C85C80" w:rsidRPr="00C85C80" w:rsidRDefault="00C85C80" w:rsidP="00C85C8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Department dashboards and ownership of workflows.</w:t>
      </w:r>
    </w:p>
    <w:p w14:paraId="29E28259" w14:textId="4FBD5E4E" w:rsidR="00C85C80" w:rsidRPr="00C85C80" w:rsidRDefault="00C85C80" w:rsidP="00C85C80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Audit trail of all user activities.</w:t>
      </w:r>
    </w:p>
    <w:p w14:paraId="71AF4B4C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7. Reporting &amp; Analytics</w:t>
      </w:r>
    </w:p>
    <w:p w14:paraId="6CE8A0F0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Defines the analytical and reporting capabilities required for decision-making and system oversight.</w:t>
      </w:r>
    </w:p>
    <w:p w14:paraId="3372FA9E" w14:textId="77777777" w:rsidR="00C85C80" w:rsidRDefault="00C85C80" w:rsidP="00C85C80">
      <w:pPr>
        <w:pStyle w:val="NormalWeb"/>
        <w:spacing w:before="0" w:beforeAutospacing="0"/>
      </w:pPr>
      <w:r>
        <w:rPr>
          <w:rStyle w:val="Strong"/>
        </w:rPr>
        <w:t>Content:</w:t>
      </w:r>
    </w:p>
    <w:p w14:paraId="5D055ABC" w14:textId="77777777" w:rsidR="00C85C80" w:rsidRPr="00C85C80" w:rsidRDefault="00C85C80" w:rsidP="00C85C8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Real-time performance dashboards for ITSM and BPM.</w:t>
      </w:r>
    </w:p>
    <w:p w14:paraId="3176C83F" w14:textId="77777777" w:rsidR="00C85C80" w:rsidRPr="00C85C80" w:rsidRDefault="00C85C80" w:rsidP="00C85C8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Drag-and-drop report builder.</w:t>
      </w:r>
    </w:p>
    <w:p w14:paraId="34ECEC95" w14:textId="77777777" w:rsidR="00C85C80" w:rsidRPr="00C85C80" w:rsidRDefault="00C85C80" w:rsidP="00C85C8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Export to Excel, PDF, or Power BI.</w:t>
      </w:r>
    </w:p>
    <w:p w14:paraId="003CE5DA" w14:textId="77777777" w:rsidR="00C85C80" w:rsidRPr="00C85C80" w:rsidRDefault="00C85C80" w:rsidP="00C85C8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SLA and KPI tracking with alerts.</w:t>
      </w:r>
    </w:p>
    <w:p w14:paraId="354B989C" w14:textId="534C2533" w:rsidR="00C85C80" w:rsidRPr="00C85C80" w:rsidRDefault="00C85C80" w:rsidP="00C85C8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AI-generated insights (trend prediction, workload analysis).</w:t>
      </w:r>
    </w:p>
    <w:p w14:paraId="302A60AE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8. Implementation Scope</w:t>
      </w:r>
    </w:p>
    <w:p w14:paraId="64CBBC0A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Outlines the implementation stages, duration, and expected deliverables.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79"/>
        <w:gridCol w:w="3536"/>
        <w:gridCol w:w="1020"/>
      </w:tblGrid>
      <w:tr w:rsidR="00C85C80" w14:paraId="69BDB84A" w14:textId="77777777" w:rsidTr="00C85C80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9BAC0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Phase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E3FE6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646FA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Duration</w:t>
            </w:r>
          </w:p>
        </w:tc>
      </w:tr>
      <w:tr w:rsidR="00C85C80" w14:paraId="1A2B734F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3D60F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7DBD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Contracting &amp; Project Initiation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A5BA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2–3 weeks</w:t>
            </w:r>
          </w:p>
        </w:tc>
      </w:tr>
      <w:tr w:rsidR="00C85C80" w14:paraId="3026F7E5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35C6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D29A0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Installation &amp; Environment Setup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28DCF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3–4 weeks</w:t>
            </w:r>
          </w:p>
        </w:tc>
      </w:tr>
      <w:tr w:rsidR="00C85C80" w14:paraId="05A20B91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0E0C9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C5BA1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Internal Data Migration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41CD0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3–5 weeks</w:t>
            </w:r>
          </w:p>
        </w:tc>
      </w:tr>
      <w:tr w:rsidR="00C85C80" w14:paraId="70B63B71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26F66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87EF5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Departmental Setup &amp; Customization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B7437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4–6 weeks</w:t>
            </w:r>
          </w:p>
        </w:tc>
      </w:tr>
      <w:tr w:rsidR="00C85C80" w14:paraId="578ED830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599C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17D60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Staff Training &amp; Adoption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3C58E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2–3 weeks</w:t>
            </w:r>
          </w:p>
        </w:tc>
      </w:tr>
      <w:tr w:rsidR="00C85C80" w14:paraId="51B226DD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902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Phase 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F7638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Go-live &amp; Post-Implementation Review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2FD1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weeks</w:t>
            </w:r>
          </w:p>
        </w:tc>
      </w:tr>
    </w:tbl>
    <w:p w14:paraId="519C95A4" w14:textId="4BFEE84B" w:rsidR="00C85C80" w:rsidRPr="00C85C80" w:rsidRDefault="00C85C80" w:rsidP="00C85C80">
      <w:pPr>
        <w:pStyle w:val="NormalWeb"/>
        <w:spacing w:before="0" w:beforeAutospacing="0"/>
      </w:pPr>
      <w:r>
        <w:rPr>
          <w:rStyle w:val="Strong"/>
        </w:rPr>
        <w:t>Estimated Total Duration:</w:t>
      </w:r>
      <w:r>
        <w:t xml:space="preserve"> 4–5 months</w:t>
      </w:r>
    </w:p>
    <w:p w14:paraId="7F25A4BE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9. Licensing &amp; Support</w:t>
      </w:r>
    </w:p>
    <w:p w14:paraId="622E0A01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Defines expectations regarding licensing structure and technical support.</w:t>
      </w:r>
    </w:p>
    <w:p w14:paraId="1B42A14E" w14:textId="77777777" w:rsidR="00C85C80" w:rsidRDefault="00C85C80" w:rsidP="00C85C80">
      <w:pPr>
        <w:pStyle w:val="NormalWeb"/>
        <w:spacing w:before="0" w:beforeAutospacing="0"/>
      </w:pPr>
      <w:r>
        <w:rPr>
          <w:rStyle w:val="Strong"/>
        </w:rPr>
        <w:t>Content:</w:t>
      </w:r>
    </w:p>
    <w:p w14:paraId="6632F81D" w14:textId="77777777" w:rsidR="00C85C80" w:rsidRPr="00C85C80" w:rsidRDefault="00C85C80" w:rsidP="00C85C8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Transparent licensing model (user-based, concurrent, or enterprise).</w:t>
      </w:r>
    </w:p>
    <w:p w14:paraId="4C655503" w14:textId="77777777" w:rsidR="00C85C80" w:rsidRPr="00C85C80" w:rsidRDefault="00C85C80" w:rsidP="00C85C8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Minimum one-year warranty and technical support.</w:t>
      </w:r>
    </w:p>
    <w:p w14:paraId="667B442E" w14:textId="77777777" w:rsidR="00C85C80" w:rsidRPr="00C85C80" w:rsidRDefault="00C85C80" w:rsidP="00C85C8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Regular version updates and security patches.</w:t>
      </w:r>
    </w:p>
    <w:p w14:paraId="21F38EBA" w14:textId="77777777" w:rsidR="00C85C80" w:rsidRPr="00C85C80" w:rsidRDefault="00C85C80" w:rsidP="00C85C8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SLA for support response and issue resolution.</w:t>
      </w:r>
    </w:p>
    <w:p w14:paraId="692A1D78" w14:textId="567102B2" w:rsidR="00C85C80" w:rsidRPr="00C85C80" w:rsidRDefault="00C85C80" w:rsidP="00C85C80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Local or regional technical support preferred.</w:t>
      </w:r>
    </w:p>
    <w:p w14:paraId="0FB96C99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10. Deliverables</w:t>
      </w:r>
    </w:p>
    <w:p w14:paraId="5787E18D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Specifies what vendors must deliver upon project completion.</w:t>
      </w:r>
    </w:p>
    <w:p w14:paraId="12E4D25D" w14:textId="77777777" w:rsidR="00C85C80" w:rsidRDefault="00C85C80" w:rsidP="00C85C80">
      <w:pPr>
        <w:pStyle w:val="NormalWeb"/>
        <w:spacing w:before="0" w:beforeAutospacing="0"/>
      </w:pPr>
      <w:r>
        <w:rPr>
          <w:rStyle w:val="Strong"/>
        </w:rPr>
        <w:t>Content:</w:t>
      </w:r>
    </w:p>
    <w:p w14:paraId="6F670217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Fully functional and configured Workspace platform.</w:t>
      </w:r>
    </w:p>
    <w:p w14:paraId="5DC8110F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Integrated ITSM and BPM modules.</w:t>
      </w:r>
    </w:p>
    <w:p w14:paraId="5F434B15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AI Agent and RPA connectivity setup.</w:t>
      </w:r>
    </w:p>
    <w:p w14:paraId="33A44E47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Data migration and access control configuration.</w:t>
      </w:r>
    </w:p>
    <w:p w14:paraId="415BD7FA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Staff and administrator training sessions.</w:t>
      </w:r>
    </w:p>
    <w:p w14:paraId="7B797805" w14:textId="77777777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Full technical documentation and user manuals.</w:t>
      </w:r>
    </w:p>
    <w:p w14:paraId="201F199A" w14:textId="20696DF4" w:rsidR="00C85C80" w:rsidRPr="00C85C80" w:rsidRDefault="00C85C80" w:rsidP="00C85C80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5C80">
        <w:rPr>
          <w:rFonts w:ascii="Times New Roman" w:eastAsia="Times New Roman" w:hAnsi="Times New Roman" w:cs="Times New Roman"/>
          <w:sz w:val="24"/>
          <w:szCs w:val="24"/>
          <w:lang w:val="en-GB"/>
        </w:rPr>
        <w:t>Final system performance and handover report.</w:t>
      </w:r>
    </w:p>
    <w:p w14:paraId="6425EF4D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11. Evaluation Criteria</w:t>
      </w:r>
    </w:p>
    <w:p w14:paraId="1E5A4C52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Defines how vendor proposals will be assessed.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606"/>
        <w:gridCol w:w="723"/>
        <w:gridCol w:w="4585"/>
      </w:tblGrid>
      <w:tr w:rsidR="00C85C80" w14:paraId="645A3169" w14:textId="77777777" w:rsidTr="00C85C80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E961F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1DCCE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Weight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0B7DC" w14:textId="77777777" w:rsidR="00C85C80" w:rsidRDefault="00C85C80" w:rsidP="00C85C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Evaluation Focus</w:t>
            </w:r>
          </w:p>
        </w:tc>
      </w:tr>
      <w:tr w:rsidR="00C85C80" w:rsidRPr="00C85C80" w14:paraId="317C5D37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675B6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Technical Compliance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ECEE4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3B967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Meets all specifications and functionality.</w:t>
            </w:r>
          </w:p>
        </w:tc>
      </w:tr>
      <w:tr w:rsidR="00C85C80" w:rsidRPr="00C85C80" w14:paraId="4BF0EEDA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0D4AF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Implementation Experience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BFEEA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1979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Experience in banking or enterprise-scale projects.</w:t>
            </w:r>
          </w:p>
        </w:tc>
      </w:tr>
      <w:tr w:rsidR="00C85C80" w14:paraId="02C7FF18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80E5D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Cost &amp; Licensing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BF893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C03BB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Transparent, scalable pricing.</w:t>
            </w:r>
          </w:p>
        </w:tc>
      </w:tr>
      <w:tr w:rsidR="00C85C80" w:rsidRPr="00C85C80" w14:paraId="08CE4AC1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1ED3F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Local Support &amp; Training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76633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89AFA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Availability of on-site or regional support.</w:t>
            </w:r>
          </w:p>
        </w:tc>
      </w:tr>
      <w:tr w:rsidR="00C85C80" w:rsidRPr="00C85C80" w14:paraId="1B087565" w14:textId="77777777" w:rsidTr="00C85C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69119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Innovation (AI/RPA)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954C2" w14:textId="77777777" w:rsidR="00C85C80" w:rsidRDefault="00C85C80" w:rsidP="00C85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566DF" w14:textId="77777777" w:rsidR="00C85C80" w:rsidRPr="00C85C80" w:rsidRDefault="00C85C80" w:rsidP="00C85C80">
            <w:pPr>
              <w:rPr>
                <w:rFonts w:eastAsia="Times New Roman"/>
                <w:lang w:val="en-GB"/>
              </w:rPr>
            </w:pPr>
            <w:r w:rsidRPr="00C85C80">
              <w:rPr>
                <w:rFonts w:eastAsia="Times New Roman"/>
                <w:lang w:val="en-GB"/>
              </w:rPr>
              <w:t>Modern, scalable automation and AI integration.</w:t>
            </w:r>
          </w:p>
        </w:tc>
      </w:tr>
    </w:tbl>
    <w:p w14:paraId="2E8C6B40" w14:textId="45D7FCA0" w:rsidR="00C85C80" w:rsidRDefault="00C85C80" w:rsidP="00C85C80">
      <w:pPr>
        <w:jc w:val="center"/>
        <w:rPr>
          <w:rFonts w:ascii="Calibri" w:eastAsia="Times New Roman" w:hAnsi="Calibri" w:cs="Calibri"/>
        </w:rPr>
      </w:pPr>
    </w:p>
    <w:p w14:paraId="5BFB3BA2" w14:textId="77777777" w:rsidR="00C85C80" w:rsidRPr="00C85C80" w:rsidRDefault="00C85C80" w:rsidP="00C85C80">
      <w:pPr>
        <w:rPr>
          <w:rStyle w:val="Strong"/>
          <w:lang w:val="en-GB"/>
        </w:rPr>
      </w:pPr>
      <w:r w:rsidRPr="00C85C80">
        <w:rPr>
          <w:rStyle w:val="Strong"/>
          <w:rFonts w:eastAsia="Times New Roman"/>
          <w:lang w:val="en-GB"/>
        </w:rPr>
        <w:t>12. Contact Information</w:t>
      </w:r>
    </w:p>
    <w:p w14:paraId="502B9755" w14:textId="77777777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Description:</w:t>
      </w:r>
      <w:r w:rsidRPr="00C85C80">
        <w:rPr>
          <w:lang w:val="en-GB"/>
        </w:rPr>
        <w:br/>
        <w:t>Provides communication channels for proposal submission or clarifications.</w:t>
      </w:r>
    </w:p>
    <w:p w14:paraId="33597DC8" w14:textId="6396A63A" w:rsidR="00C85C80" w:rsidRPr="00C85C80" w:rsidRDefault="00C85C80" w:rsidP="00C85C80">
      <w:pPr>
        <w:pStyle w:val="NormalWeb"/>
        <w:spacing w:before="0" w:beforeAutospacing="0"/>
        <w:rPr>
          <w:lang w:val="en-GB"/>
        </w:rPr>
      </w:pPr>
      <w:r w:rsidRPr="00C85C80">
        <w:rPr>
          <w:rStyle w:val="Strong"/>
          <w:lang w:val="en-GB"/>
        </w:rPr>
        <w:t>Content:</w:t>
      </w:r>
      <w:r w:rsidRPr="00C85C80">
        <w:rPr>
          <w:lang w:val="en-GB"/>
        </w:rPr>
        <w:br/>
      </w:r>
      <w:r w:rsidRPr="00C85C80">
        <w:rPr>
          <w:rStyle w:val="Strong"/>
          <w:lang w:val="en-GB"/>
        </w:rPr>
        <w:t>KDB Bank Uzbekistan</w:t>
      </w:r>
      <w:r w:rsidRPr="00C85C80">
        <w:rPr>
          <w:lang w:val="en-GB"/>
        </w:rPr>
        <w:br/>
      </w:r>
      <w:r w:rsidRPr="00C85C80">
        <w:rPr>
          <w:rStyle w:val="Strong"/>
          <w:lang w:val="en-GB"/>
        </w:rPr>
        <w:t>Digital Services Department</w:t>
      </w:r>
      <w:r w:rsidRPr="00C85C80">
        <w:rPr>
          <w:lang w:val="en-GB"/>
        </w:rPr>
        <w:br/>
      </w:r>
      <w:r>
        <w:rPr>
          <w:rFonts w:ascii="Segoe UI Emoji" w:hAnsi="Segoe UI Emoji" w:cs="Segoe UI Emoji"/>
        </w:rPr>
        <w:t>📧</w:t>
      </w:r>
      <w:r w:rsidRPr="00C85C80">
        <w:rPr>
          <w:lang w:val="en-GB"/>
        </w:rPr>
        <w:t xml:space="preserve"> Email: </w:t>
      </w:r>
      <w:r>
        <w:rPr>
          <w:lang w:val="en-GB"/>
        </w:rPr>
        <w:t>Doston.fayziev@kdb.uz</w:t>
      </w:r>
      <w:r w:rsidRPr="00C85C80">
        <w:rPr>
          <w:lang w:val="en-GB"/>
        </w:rPr>
        <w:br/>
      </w:r>
      <w:r>
        <w:rPr>
          <w:rFonts w:ascii="Segoe UI Emoji" w:hAnsi="Segoe UI Emoji" w:cs="Segoe UI Emoji"/>
        </w:rPr>
        <w:t>📞</w:t>
      </w:r>
      <w:r w:rsidRPr="00C85C80">
        <w:rPr>
          <w:lang w:val="en-GB"/>
        </w:rPr>
        <w:t xml:space="preserve"> Phone: </w:t>
      </w:r>
      <w:r>
        <w:rPr>
          <w:lang w:val="en-GB"/>
        </w:rPr>
        <w:t xml:space="preserve">+998781208000 (330) +998935011000 </w:t>
      </w:r>
      <w:r w:rsidRPr="00C85C80">
        <w:rPr>
          <w:lang w:val="en-GB"/>
        </w:rPr>
        <w:br/>
      </w:r>
      <w:r>
        <w:rPr>
          <w:rFonts w:ascii="Segoe UI Emoji" w:hAnsi="Segoe UI Emoji" w:cs="Segoe UI Emoji"/>
        </w:rPr>
        <w:t>🏢</w:t>
      </w:r>
      <w:r w:rsidRPr="00C85C80">
        <w:rPr>
          <w:lang w:val="en-GB"/>
        </w:rPr>
        <w:t xml:space="preserve"> Address: 3</w:t>
      </w:r>
      <w:r>
        <w:rPr>
          <w:lang w:val="en-GB"/>
        </w:rPr>
        <w:t xml:space="preserve"> Bukhara</w:t>
      </w:r>
      <w:r w:rsidRPr="00C85C80">
        <w:rPr>
          <w:lang w:val="en-GB"/>
        </w:rPr>
        <w:t xml:space="preserve"> Street, Tashkent, Uzbekistan</w:t>
      </w:r>
    </w:p>
    <w:p w14:paraId="61B5BAA7" w14:textId="77777777" w:rsidR="00B6435A" w:rsidRPr="00C85C80" w:rsidRDefault="00B6435A" w:rsidP="00C85C80">
      <w:pPr>
        <w:rPr>
          <w:lang w:val="en-GB"/>
        </w:rPr>
      </w:pPr>
    </w:p>
    <w:sectPr w:rsidR="00B6435A" w:rsidRPr="00C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8BC"/>
    <w:multiLevelType w:val="multilevel"/>
    <w:tmpl w:val="D38E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A112E"/>
    <w:multiLevelType w:val="multilevel"/>
    <w:tmpl w:val="69F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536E"/>
    <w:multiLevelType w:val="multilevel"/>
    <w:tmpl w:val="F81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F0F8E"/>
    <w:multiLevelType w:val="multilevel"/>
    <w:tmpl w:val="E75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63273"/>
    <w:multiLevelType w:val="multilevel"/>
    <w:tmpl w:val="3EC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74230"/>
    <w:multiLevelType w:val="multilevel"/>
    <w:tmpl w:val="E39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47235"/>
    <w:multiLevelType w:val="multilevel"/>
    <w:tmpl w:val="5D52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04254"/>
    <w:multiLevelType w:val="multilevel"/>
    <w:tmpl w:val="9E6C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32B74"/>
    <w:multiLevelType w:val="multilevel"/>
    <w:tmpl w:val="8044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4693E"/>
    <w:multiLevelType w:val="multilevel"/>
    <w:tmpl w:val="91BE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80"/>
    <w:rsid w:val="006E06F9"/>
    <w:rsid w:val="007C347B"/>
    <w:rsid w:val="009E7F95"/>
    <w:rsid w:val="00A01E59"/>
    <w:rsid w:val="00B6435A"/>
    <w:rsid w:val="00C8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2FE75"/>
  <w15:chartTrackingRefBased/>
  <w15:docId w15:val="{A1EBAD23-C20C-4B68-A8D3-C0AFE367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95"/>
  </w:style>
  <w:style w:type="paragraph" w:styleId="Heading1">
    <w:name w:val="heading 1"/>
    <w:basedOn w:val="Normal"/>
    <w:link w:val="Heading1Char"/>
    <w:uiPriority w:val="9"/>
    <w:qFormat/>
    <w:rsid w:val="00C85C80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E7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E7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E7F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F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9E7F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85C80"/>
    <w:rPr>
      <w:rFonts w:ascii="Calibri" w:hAnsi="Calibri" w:cs="Calibri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C85C80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7228</Characters>
  <Application>Microsoft Office Word</Application>
  <DocSecurity>0</DocSecurity>
  <Lines>60</Lines>
  <Paragraphs>16</Paragraphs>
  <ScaleCrop>false</ScaleCrop>
  <Company>kbb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 Fayziev</dc:creator>
  <cp:keywords/>
  <dc:description/>
  <cp:lastModifiedBy>Doston Fayziev</cp:lastModifiedBy>
  <cp:revision>1</cp:revision>
  <dcterms:created xsi:type="dcterms:W3CDTF">2025-10-06T14:58:00Z</dcterms:created>
  <dcterms:modified xsi:type="dcterms:W3CDTF">2025-10-06T15:02:00Z</dcterms:modified>
</cp:coreProperties>
</file>